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6C06" w14:textId="609DB77D" w:rsidR="00C76799" w:rsidRPr="008D26DE" w:rsidRDefault="00C76799" w:rsidP="00C851C2">
      <w:pPr>
        <w:spacing w:line="480" w:lineRule="auto"/>
        <w:rPr>
          <w:rFonts w:ascii="Times New Roman" w:hAnsi="Times New Roman" w:cs="Times New Roman"/>
          <w:sz w:val="24"/>
          <w:szCs w:val="24"/>
        </w:rPr>
      </w:pPr>
      <w:r w:rsidRPr="008D26DE">
        <w:rPr>
          <w:rFonts w:ascii="Times New Roman" w:hAnsi="Times New Roman" w:cs="Times New Roman"/>
          <w:sz w:val="24"/>
          <w:szCs w:val="24"/>
        </w:rPr>
        <w:t>Deon Ardoin</w:t>
      </w:r>
    </w:p>
    <w:p w14:paraId="1D953365" w14:textId="765F94B5" w:rsidR="00C76799" w:rsidRPr="008D26DE" w:rsidRDefault="00C76799" w:rsidP="00C851C2">
      <w:pPr>
        <w:spacing w:line="480" w:lineRule="auto"/>
        <w:rPr>
          <w:rFonts w:ascii="Times New Roman" w:hAnsi="Times New Roman" w:cs="Times New Roman"/>
          <w:sz w:val="24"/>
          <w:szCs w:val="24"/>
        </w:rPr>
      </w:pPr>
      <w:r w:rsidRPr="008D26DE">
        <w:rPr>
          <w:rFonts w:ascii="Times New Roman" w:hAnsi="Times New Roman" w:cs="Times New Roman"/>
          <w:sz w:val="24"/>
          <w:szCs w:val="24"/>
        </w:rPr>
        <w:t>07/30/2021</w:t>
      </w:r>
      <w:r w:rsidRPr="008D26DE">
        <w:rPr>
          <w:rFonts w:ascii="Times New Roman" w:hAnsi="Times New Roman" w:cs="Times New Roman"/>
          <w:sz w:val="24"/>
          <w:szCs w:val="24"/>
        </w:rPr>
        <w:tab/>
      </w:r>
    </w:p>
    <w:p w14:paraId="4BD8D21F" w14:textId="017298DE" w:rsidR="00C76799" w:rsidRPr="008D26DE" w:rsidRDefault="00C76799" w:rsidP="00C851C2">
      <w:pPr>
        <w:spacing w:line="480" w:lineRule="auto"/>
        <w:jc w:val="center"/>
        <w:rPr>
          <w:rFonts w:ascii="Times New Roman" w:hAnsi="Times New Roman" w:cs="Times New Roman"/>
          <w:sz w:val="24"/>
          <w:szCs w:val="24"/>
        </w:rPr>
      </w:pPr>
      <w:r w:rsidRPr="008D26DE">
        <w:rPr>
          <w:rFonts w:ascii="Times New Roman" w:hAnsi="Times New Roman" w:cs="Times New Roman"/>
          <w:sz w:val="24"/>
          <w:szCs w:val="24"/>
        </w:rPr>
        <w:t>Thinking Like a Christian</w:t>
      </w:r>
    </w:p>
    <w:p w14:paraId="20EFD4D5" w14:textId="7B1AC1E9" w:rsidR="00D53550" w:rsidRPr="008D26DE" w:rsidRDefault="00D53550" w:rsidP="00C851C2">
      <w:pPr>
        <w:spacing w:line="480" w:lineRule="auto"/>
        <w:rPr>
          <w:rFonts w:ascii="Times New Roman" w:hAnsi="Times New Roman" w:cs="Times New Roman"/>
          <w:sz w:val="24"/>
          <w:szCs w:val="24"/>
        </w:rPr>
      </w:pPr>
      <w:r w:rsidRPr="008D26DE">
        <w:rPr>
          <w:rFonts w:ascii="Times New Roman" w:hAnsi="Times New Roman" w:cs="Times New Roman"/>
          <w:sz w:val="24"/>
          <w:szCs w:val="24"/>
        </w:rPr>
        <w:tab/>
        <w:t xml:space="preserve">In “Thinking Like a Christian” by David Noebel, there are several different worldviews mentioned. The main focus seems to be to get people to understand that ideas have consequences. “… America—and the rest of Western Civilization—are turning away from their heritage… We contend that America should be moving in the opposite direction—embracing the Christian worldview rather than pushing it away,” (Noebel 8). The book explains the Christian’s worldview on several different subjects ranging from theology to history. Each explanation and model </w:t>
      </w:r>
      <w:r w:rsidR="006F0E7D" w:rsidRPr="008D26DE">
        <w:rPr>
          <w:rFonts w:ascii="Times New Roman" w:hAnsi="Times New Roman" w:cs="Times New Roman"/>
          <w:sz w:val="24"/>
          <w:szCs w:val="24"/>
        </w:rPr>
        <w:t>show</w:t>
      </w:r>
      <w:r w:rsidRPr="008D26DE">
        <w:rPr>
          <w:rFonts w:ascii="Times New Roman" w:hAnsi="Times New Roman" w:cs="Times New Roman"/>
          <w:sz w:val="24"/>
          <w:szCs w:val="24"/>
        </w:rPr>
        <w:t xml:space="preserve"> the Christian why they should do one thing over the other and what sets them apart from other people. Theology, philosophy, and biology are particularly engrossing when being discussed. Christian theology discusses the relationship between God and human. Christian philosophy discusses God being the God of Logos. Biology discusses why evolution traces back to creationism every time. </w:t>
      </w:r>
      <w:r w:rsidR="00C328B6" w:rsidRPr="008D26DE">
        <w:rPr>
          <w:rFonts w:ascii="Times New Roman" w:hAnsi="Times New Roman" w:cs="Times New Roman"/>
          <w:sz w:val="24"/>
          <w:szCs w:val="24"/>
        </w:rPr>
        <w:t xml:space="preserve">Theology, philosophy, and biology are popular subjects within today’s world, making them stand out more than others. </w:t>
      </w:r>
    </w:p>
    <w:p w14:paraId="12FB515D" w14:textId="3AEA4448" w:rsidR="000318C2" w:rsidRPr="008D26DE" w:rsidRDefault="00C328B6" w:rsidP="00C851C2">
      <w:pPr>
        <w:spacing w:line="480" w:lineRule="auto"/>
        <w:rPr>
          <w:rFonts w:ascii="Times New Roman" w:hAnsi="Times New Roman" w:cs="Times New Roman"/>
          <w:sz w:val="24"/>
          <w:szCs w:val="24"/>
        </w:rPr>
      </w:pPr>
      <w:r w:rsidRPr="008D26DE">
        <w:rPr>
          <w:rFonts w:ascii="Times New Roman" w:hAnsi="Times New Roman" w:cs="Times New Roman"/>
          <w:sz w:val="24"/>
          <w:szCs w:val="24"/>
        </w:rPr>
        <w:tab/>
        <w:t xml:space="preserve">Christian theology has a lot to do with the relationship with God and human. It is not the relationship itself, but the existence of the relationship. Special and general revelation were defined to assist in explaining the Christian theology. Special revelation states that God’s communication exists only through the sacred writings that exist. General revelation explains that people should use, “God to explain the universe, not the universe to explain God,” (Noebel).  Special and general revelation play huge roles in Christian theology because it helps solidify the existence of the relationship between God and individuals. There were several times where </w:t>
      </w:r>
      <w:r w:rsidR="00F02CBA">
        <w:rPr>
          <w:rFonts w:ascii="Times New Roman" w:hAnsi="Times New Roman" w:cs="Times New Roman"/>
          <w:sz w:val="24"/>
          <w:szCs w:val="24"/>
        </w:rPr>
        <w:t>John</w:t>
      </w:r>
      <w:r w:rsidRPr="008D26DE">
        <w:rPr>
          <w:rFonts w:ascii="Times New Roman" w:hAnsi="Times New Roman" w:cs="Times New Roman"/>
          <w:sz w:val="24"/>
          <w:szCs w:val="24"/>
        </w:rPr>
        <w:t xml:space="preserve"> </w:t>
      </w:r>
      <w:r w:rsidRPr="008D26DE">
        <w:rPr>
          <w:rFonts w:ascii="Times New Roman" w:hAnsi="Times New Roman" w:cs="Times New Roman"/>
          <w:sz w:val="24"/>
          <w:szCs w:val="24"/>
        </w:rPr>
        <w:lastRenderedPageBreak/>
        <w:t xml:space="preserve">3:16 was quoted where it says that God gave his, “only begotten son.” Referring to Jesus Christ dying for the sins of every human being. The relationship is explained here. If God gave his only begotten son to die for the sins of mankind, a relationship must exist. Christian theology </w:t>
      </w:r>
      <w:r w:rsidR="000318C2" w:rsidRPr="008D26DE">
        <w:rPr>
          <w:rFonts w:ascii="Times New Roman" w:hAnsi="Times New Roman" w:cs="Times New Roman"/>
          <w:sz w:val="24"/>
          <w:szCs w:val="24"/>
        </w:rPr>
        <w:t xml:space="preserve">attempts to affirm the </w:t>
      </w:r>
      <w:r w:rsidR="006F0E7D" w:rsidRPr="008D26DE">
        <w:rPr>
          <w:rFonts w:ascii="Times New Roman" w:hAnsi="Times New Roman" w:cs="Times New Roman"/>
          <w:sz w:val="24"/>
          <w:szCs w:val="24"/>
        </w:rPr>
        <w:t>existence</w:t>
      </w:r>
      <w:r w:rsidR="000318C2" w:rsidRPr="008D26DE">
        <w:rPr>
          <w:rFonts w:ascii="Times New Roman" w:hAnsi="Times New Roman" w:cs="Times New Roman"/>
          <w:sz w:val="24"/>
          <w:szCs w:val="24"/>
        </w:rPr>
        <w:t xml:space="preserve"> of the relationship through things like the special and general revelations. That is why it is so important that Christian’s understand, follow, and continue these teachings. </w:t>
      </w:r>
    </w:p>
    <w:p w14:paraId="752519E2" w14:textId="26C864C3" w:rsidR="00C328B6" w:rsidRPr="008D26DE" w:rsidRDefault="000318C2" w:rsidP="00C851C2">
      <w:pPr>
        <w:spacing w:line="480" w:lineRule="auto"/>
        <w:rPr>
          <w:rFonts w:ascii="Times New Roman" w:hAnsi="Times New Roman" w:cs="Times New Roman"/>
          <w:sz w:val="24"/>
          <w:szCs w:val="24"/>
        </w:rPr>
      </w:pPr>
      <w:r w:rsidRPr="008D26DE">
        <w:rPr>
          <w:rFonts w:ascii="Times New Roman" w:hAnsi="Times New Roman" w:cs="Times New Roman"/>
          <w:sz w:val="24"/>
          <w:szCs w:val="24"/>
        </w:rPr>
        <w:tab/>
      </w:r>
      <w:r w:rsidR="006269FF" w:rsidRPr="008D26DE">
        <w:rPr>
          <w:rFonts w:ascii="Times New Roman" w:hAnsi="Times New Roman" w:cs="Times New Roman"/>
          <w:sz w:val="24"/>
          <w:szCs w:val="24"/>
        </w:rPr>
        <w:t xml:space="preserve">While theology has </w:t>
      </w:r>
      <w:r w:rsidR="006F0E7D" w:rsidRPr="008D26DE">
        <w:rPr>
          <w:rFonts w:ascii="Times New Roman" w:hAnsi="Times New Roman" w:cs="Times New Roman"/>
          <w:sz w:val="24"/>
          <w:szCs w:val="24"/>
        </w:rPr>
        <w:t>its</w:t>
      </w:r>
      <w:r w:rsidR="006269FF" w:rsidRPr="008D26DE">
        <w:rPr>
          <w:rFonts w:ascii="Times New Roman" w:hAnsi="Times New Roman" w:cs="Times New Roman"/>
          <w:sz w:val="24"/>
          <w:szCs w:val="24"/>
        </w:rPr>
        <w:t xml:space="preserve"> own importance in Christian worldview, philosophy has its own importance in the worldview. </w:t>
      </w:r>
      <w:r w:rsidRPr="008D26DE">
        <w:rPr>
          <w:rFonts w:ascii="Times New Roman" w:hAnsi="Times New Roman" w:cs="Times New Roman"/>
          <w:sz w:val="24"/>
          <w:szCs w:val="24"/>
        </w:rPr>
        <w:t xml:space="preserve">“The single most important philosophy truth in the Bible is that Jesus Christ is the Logos of God,” (Noebel). This is the main idea of the Christian philosophy. Logos deals with the mind. Christian philosophy attempts to sustain the thought that philosophy must line up with the Bible’s teachings. If philosophy veers out and makes </w:t>
      </w:r>
      <w:r w:rsidR="006F0E7D" w:rsidRPr="008D26DE">
        <w:rPr>
          <w:rFonts w:ascii="Times New Roman" w:hAnsi="Times New Roman" w:cs="Times New Roman"/>
          <w:sz w:val="24"/>
          <w:szCs w:val="24"/>
        </w:rPr>
        <w:t>its</w:t>
      </w:r>
      <w:r w:rsidRPr="008D26DE">
        <w:rPr>
          <w:rFonts w:ascii="Times New Roman" w:hAnsi="Times New Roman" w:cs="Times New Roman"/>
          <w:sz w:val="24"/>
          <w:szCs w:val="24"/>
        </w:rPr>
        <w:t xml:space="preserve"> own suggestions that are not of the Bible, it is considered against Christianity. Therefore, it will not be accepted into the Christianity worldview. Christians must fight against this happening. Every thought must be obedient to God and of his knowledge. This is cited in II Corinthians 10: 4-5. If it is not of God’s knowledge then it is against hi</w:t>
      </w:r>
      <w:r w:rsidR="006269FF" w:rsidRPr="008D26DE">
        <w:rPr>
          <w:rFonts w:ascii="Times New Roman" w:hAnsi="Times New Roman" w:cs="Times New Roman"/>
          <w:sz w:val="24"/>
          <w:szCs w:val="24"/>
        </w:rPr>
        <w:t xml:space="preserve">m. These thoughts will have consequences for their disobedience. </w:t>
      </w:r>
      <w:r w:rsidRPr="008D26DE">
        <w:rPr>
          <w:rFonts w:ascii="Times New Roman" w:hAnsi="Times New Roman" w:cs="Times New Roman"/>
          <w:sz w:val="24"/>
          <w:szCs w:val="24"/>
        </w:rPr>
        <w:t xml:space="preserve"> </w:t>
      </w:r>
      <w:r w:rsidR="006F0E7D" w:rsidRPr="008D26DE">
        <w:rPr>
          <w:rFonts w:ascii="Times New Roman" w:hAnsi="Times New Roman" w:cs="Times New Roman"/>
          <w:sz w:val="24"/>
          <w:szCs w:val="24"/>
        </w:rPr>
        <w:t xml:space="preserve">God is the God of the Mind, in other words. </w:t>
      </w:r>
      <w:r w:rsidR="005412FA" w:rsidRPr="008D26DE">
        <w:rPr>
          <w:rFonts w:ascii="Times New Roman" w:hAnsi="Times New Roman" w:cs="Times New Roman"/>
          <w:sz w:val="24"/>
          <w:szCs w:val="24"/>
        </w:rPr>
        <w:t>This does not mean that Christians should completely abandon reason.</w:t>
      </w:r>
      <w:r w:rsidR="006F0E7D" w:rsidRPr="008D26DE">
        <w:rPr>
          <w:rFonts w:ascii="Times New Roman" w:hAnsi="Times New Roman" w:cs="Times New Roman"/>
          <w:sz w:val="24"/>
          <w:szCs w:val="24"/>
        </w:rPr>
        <w:t xml:space="preserve"> His teachings and word should govern the mind and guide decisions. </w:t>
      </w:r>
      <w:r w:rsidRPr="008D26DE">
        <w:rPr>
          <w:rFonts w:ascii="Times New Roman" w:hAnsi="Times New Roman" w:cs="Times New Roman"/>
          <w:sz w:val="24"/>
          <w:szCs w:val="24"/>
        </w:rPr>
        <w:t xml:space="preserve"> </w:t>
      </w:r>
      <w:r w:rsidR="006F0E7D" w:rsidRPr="008D26DE">
        <w:rPr>
          <w:rFonts w:ascii="Times New Roman" w:hAnsi="Times New Roman" w:cs="Times New Roman"/>
          <w:sz w:val="24"/>
          <w:szCs w:val="24"/>
        </w:rPr>
        <w:t xml:space="preserve">If not, consequences will occur. This is why Christians have to continue to mold themselves and those around them. They must teach them the way to go so that they can follow God’s path. Responsibility </w:t>
      </w:r>
      <w:r w:rsidR="00C810C3" w:rsidRPr="008D26DE">
        <w:rPr>
          <w:rFonts w:ascii="Times New Roman" w:hAnsi="Times New Roman" w:cs="Times New Roman"/>
          <w:sz w:val="24"/>
          <w:szCs w:val="24"/>
        </w:rPr>
        <w:t xml:space="preserve">will have to be taken. </w:t>
      </w:r>
    </w:p>
    <w:p w14:paraId="70CE53CB" w14:textId="4F1472B7" w:rsidR="00C328B6" w:rsidRPr="008D26DE" w:rsidRDefault="005412FA" w:rsidP="00C851C2">
      <w:pPr>
        <w:spacing w:line="480" w:lineRule="auto"/>
        <w:rPr>
          <w:rFonts w:ascii="Times New Roman" w:hAnsi="Times New Roman" w:cs="Times New Roman"/>
          <w:sz w:val="24"/>
          <w:szCs w:val="24"/>
        </w:rPr>
      </w:pPr>
      <w:r w:rsidRPr="008D26DE">
        <w:rPr>
          <w:rFonts w:ascii="Times New Roman" w:hAnsi="Times New Roman" w:cs="Times New Roman"/>
          <w:sz w:val="24"/>
          <w:szCs w:val="24"/>
        </w:rPr>
        <w:tab/>
        <w:t xml:space="preserve">Biology is another component of the Christian’s worldview. </w:t>
      </w:r>
      <w:r w:rsidR="0025465D" w:rsidRPr="008D26DE">
        <w:rPr>
          <w:rFonts w:ascii="Times New Roman" w:hAnsi="Times New Roman" w:cs="Times New Roman"/>
          <w:sz w:val="24"/>
          <w:szCs w:val="24"/>
        </w:rPr>
        <w:t>Christian’s are to believe from the biblical structures that there is a “Designer, a Lawgiver, and an orderly First Cause,” (Nieves 48).</w:t>
      </w:r>
      <w:r w:rsidR="00117E24" w:rsidRPr="008D26DE">
        <w:rPr>
          <w:rFonts w:ascii="Times New Roman" w:hAnsi="Times New Roman" w:cs="Times New Roman"/>
          <w:sz w:val="24"/>
          <w:szCs w:val="24"/>
        </w:rPr>
        <w:t xml:space="preserve"> </w:t>
      </w:r>
      <w:r w:rsidRPr="008D26DE">
        <w:rPr>
          <w:rFonts w:ascii="Times New Roman" w:hAnsi="Times New Roman" w:cs="Times New Roman"/>
          <w:sz w:val="24"/>
          <w:szCs w:val="24"/>
        </w:rPr>
        <w:t xml:space="preserve">There are several theories that attempt to debunk creationism. One of these are the theory of evolution. </w:t>
      </w:r>
      <w:r w:rsidR="001D4642" w:rsidRPr="008D26DE">
        <w:rPr>
          <w:rFonts w:ascii="Times New Roman" w:hAnsi="Times New Roman" w:cs="Times New Roman"/>
          <w:sz w:val="24"/>
          <w:szCs w:val="24"/>
        </w:rPr>
        <w:t xml:space="preserve">Evolution </w:t>
      </w:r>
      <w:r w:rsidR="00F27041" w:rsidRPr="008D26DE">
        <w:rPr>
          <w:rFonts w:ascii="Times New Roman" w:hAnsi="Times New Roman" w:cs="Times New Roman"/>
          <w:sz w:val="24"/>
          <w:szCs w:val="24"/>
        </w:rPr>
        <w:t xml:space="preserve">is considered by some Christians as somewhat plausible.  </w:t>
      </w:r>
      <w:r w:rsidR="00F27041" w:rsidRPr="008D26DE">
        <w:rPr>
          <w:rFonts w:ascii="Times New Roman" w:hAnsi="Times New Roman" w:cs="Times New Roman"/>
          <w:sz w:val="24"/>
          <w:szCs w:val="24"/>
        </w:rPr>
        <w:lastRenderedPageBreak/>
        <w:t>However, this is only when thinking about the origins</w:t>
      </w:r>
      <w:r w:rsidR="00835392" w:rsidRPr="008D26DE">
        <w:rPr>
          <w:rFonts w:ascii="Times New Roman" w:hAnsi="Times New Roman" w:cs="Times New Roman"/>
          <w:sz w:val="24"/>
          <w:szCs w:val="24"/>
        </w:rPr>
        <w:t xml:space="preserve"> of life.  The book goes on to express that it evolution </w:t>
      </w:r>
      <w:r w:rsidR="00490FCE" w:rsidRPr="008D26DE">
        <w:rPr>
          <w:rFonts w:ascii="Times New Roman" w:hAnsi="Times New Roman" w:cs="Times New Roman"/>
          <w:sz w:val="24"/>
          <w:szCs w:val="24"/>
        </w:rPr>
        <w:t xml:space="preserve">undermines God.   </w:t>
      </w:r>
      <w:r w:rsidR="00D953E7" w:rsidRPr="008D26DE">
        <w:rPr>
          <w:rFonts w:ascii="Times New Roman" w:hAnsi="Times New Roman" w:cs="Times New Roman"/>
          <w:sz w:val="24"/>
          <w:szCs w:val="24"/>
        </w:rPr>
        <w:t xml:space="preserve">It would make the stories that every Christian knows just tales.  </w:t>
      </w:r>
      <w:r w:rsidR="002C12BB" w:rsidRPr="008D26DE">
        <w:rPr>
          <w:rFonts w:ascii="Times New Roman" w:hAnsi="Times New Roman" w:cs="Times New Roman"/>
          <w:sz w:val="24"/>
          <w:szCs w:val="24"/>
        </w:rPr>
        <w:t xml:space="preserve">The Garden of </w:t>
      </w:r>
      <w:r w:rsidR="00026BDE" w:rsidRPr="008D26DE">
        <w:rPr>
          <w:rFonts w:ascii="Times New Roman" w:hAnsi="Times New Roman" w:cs="Times New Roman"/>
          <w:sz w:val="24"/>
          <w:szCs w:val="24"/>
        </w:rPr>
        <w:t xml:space="preserve">Eden is used as an example in this chapter.  It is said that if evolution is true, the story of the garden of Eden would become an allegory.  </w:t>
      </w:r>
      <w:r w:rsidR="00F251F7" w:rsidRPr="008D26DE">
        <w:rPr>
          <w:rFonts w:ascii="Times New Roman" w:hAnsi="Times New Roman" w:cs="Times New Roman"/>
          <w:sz w:val="24"/>
          <w:szCs w:val="24"/>
        </w:rPr>
        <w:t xml:space="preserve">“Christians who wish to integrate faith and reason would do well to abandon evolution as a rational explanation for the origin of species,” (Noebel). </w:t>
      </w:r>
      <w:r w:rsidR="00EF4850" w:rsidRPr="008D26DE">
        <w:rPr>
          <w:rFonts w:ascii="Times New Roman" w:hAnsi="Times New Roman" w:cs="Times New Roman"/>
          <w:sz w:val="24"/>
          <w:szCs w:val="24"/>
        </w:rPr>
        <w:t xml:space="preserve">This is true because evolution can be dismantled because of the </w:t>
      </w:r>
      <w:r w:rsidR="002A2445" w:rsidRPr="008D26DE">
        <w:rPr>
          <w:rFonts w:ascii="Times New Roman" w:hAnsi="Times New Roman" w:cs="Times New Roman"/>
          <w:sz w:val="24"/>
          <w:szCs w:val="24"/>
        </w:rPr>
        <w:t xml:space="preserve">Christian grounds that science and evolution were evolved on.  </w:t>
      </w:r>
      <w:r w:rsidR="00EC66F3" w:rsidRPr="008D26DE">
        <w:rPr>
          <w:rFonts w:ascii="Times New Roman" w:hAnsi="Times New Roman" w:cs="Times New Roman"/>
          <w:sz w:val="24"/>
          <w:szCs w:val="24"/>
        </w:rPr>
        <w:t xml:space="preserve">Teleology attempts to justify this.  </w:t>
      </w:r>
      <w:r w:rsidR="00EC33CB" w:rsidRPr="008D26DE">
        <w:rPr>
          <w:rFonts w:ascii="Times New Roman" w:hAnsi="Times New Roman" w:cs="Times New Roman"/>
          <w:sz w:val="24"/>
          <w:szCs w:val="24"/>
        </w:rPr>
        <w:t xml:space="preserve">Another reason that evolution can be questioned is because of the </w:t>
      </w:r>
      <w:r w:rsidR="008F578F" w:rsidRPr="008D26DE">
        <w:rPr>
          <w:rFonts w:ascii="Times New Roman" w:hAnsi="Times New Roman" w:cs="Times New Roman"/>
          <w:sz w:val="24"/>
          <w:szCs w:val="24"/>
        </w:rPr>
        <w:t>impossibility</w:t>
      </w:r>
      <w:r w:rsidR="00854123" w:rsidRPr="008D26DE">
        <w:rPr>
          <w:rFonts w:ascii="Times New Roman" w:hAnsi="Times New Roman" w:cs="Times New Roman"/>
          <w:sz w:val="24"/>
          <w:szCs w:val="24"/>
        </w:rPr>
        <w:t xml:space="preserve"> of spontaneous generation.  This is the concept that something that was once not alive, came alive.  </w:t>
      </w:r>
      <w:r w:rsidR="003D6DEE" w:rsidRPr="008D26DE">
        <w:rPr>
          <w:rFonts w:ascii="Times New Roman" w:hAnsi="Times New Roman" w:cs="Times New Roman"/>
          <w:sz w:val="24"/>
          <w:szCs w:val="24"/>
        </w:rPr>
        <w:t xml:space="preserve">Dean Kenyon explained that there had to be a force of nature that was beyond human understanding in order for spontaneous generation to occur.  </w:t>
      </w:r>
      <w:r w:rsidR="000D03BD" w:rsidRPr="008D26DE">
        <w:rPr>
          <w:rFonts w:ascii="Times New Roman" w:hAnsi="Times New Roman" w:cs="Times New Roman"/>
          <w:sz w:val="24"/>
          <w:szCs w:val="24"/>
        </w:rPr>
        <w:t xml:space="preserve">Evolutionist do not want to </w:t>
      </w:r>
      <w:r w:rsidR="00C9597C" w:rsidRPr="008D26DE">
        <w:rPr>
          <w:rFonts w:ascii="Times New Roman" w:hAnsi="Times New Roman" w:cs="Times New Roman"/>
          <w:sz w:val="24"/>
          <w:szCs w:val="24"/>
        </w:rPr>
        <w:t xml:space="preserve">consider the thought of a supernatural being, which is why evolutionist hold their theory so close to their hearts.  </w:t>
      </w:r>
      <w:r w:rsidR="005107E0" w:rsidRPr="008D26DE">
        <w:rPr>
          <w:rFonts w:ascii="Times New Roman" w:hAnsi="Times New Roman" w:cs="Times New Roman"/>
          <w:sz w:val="24"/>
          <w:szCs w:val="24"/>
        </w:rPr>
        <w:t xml:space="preserve">Christian’s must believe and accept God’s place in creation.  </w:t>
      </w:r>
      <w:r w:rsidR="00A70BD2" w:rsidRPr="008D26DE">
        <w:rPr>
          <w:rFonts w:ascii="Times New Roman" w:hAnsi="Times New Roman" w:cs="Times New Roman"/>
          <w:sz w:val="24"/>
          <w:szCs w:val="24"/>
        </w:rPr>
        <w:t>Even Darwin, the creator of evolution,  partner ex</w:t>
      </w:r>
      <w:r w:rsidR="004E2BCC" w:rsidRPr="008D26DE">
        <w:rPr>
          <w:rFonts w:ascii="Times New Roman" w:hAnsi="Times New Roman" w:cs="Times New Roman"/>
          <w:sz w:val="24"/>
          <w:szCs w:val="24"/>
        </w:rPr>
        <w:t>plained to him that some things could possibly be above our comprehension, even if not able to be</w:t>
      </w:r>
      <w:r w:rsidR="00EB6351" w:rsidRPr="008D26DE">
        <w:rPr>
          <w:rFonts w:ascii="Times New Roman" w:hAnsi="Times New Roman" w:cs="Times New Roman"/>
          <w:sz w:val="24"/>
          <w:szCs w:val="24"/>
        </w:rPr>
        <w:t xml:space="preserve"> explained with hard proof, as science requires. </w:t>
      </w:r>
    </w:p>
    <w:p w14:paraId="5DEBBF9C" w14:textId="53C43F86" w:rsidR="00C851C2" w:rsidRDefault="000B0480" w:rsidP="00C851C2">
      <w:pPr>
        <w:spacing w:line="480" w:lineRule="auto"/>
        <w:rPr>
          <w:rFonts w:ascii="Times New Roman" w:hAnsi="Times New Roman" w:cs="Times New Roman"/>
          <w:sz w:val="24"/>
          <w:szCs w:val="24"/>
        </w:rPr>
      </w:pPr>
      <w:r w:rsidRPr="008D26DE">
        <w:rPr>
          <w:rFonts w:ascii="Times New Roman" w:hAnsi="Times New Roman" w:cs="Times New Roman"/>
          <w:sz w:val="24"/>
          <w:szCs w:val="24"/>
        </w:rPr>
        <w:t xml:space="preserve">               Biology,  philosophy, and theology are all components of the Christian worldview that tie into each other well. Christian biology explains that God was the creator of all things. It works to debunk evolution in a sense.   Phil</w:t>
      </w:r>
      <w:r w:rsidR="001264EE" w:rsidRPr="008D26DE">
        <w:rPr>
          <w:rFonts w:ascii="Times New Roman" w:hAnsi="Times New Roman" w:cs="Times New Roman"/>
          <w:sz w:val="24"/>
          <w:szCs w:val="24"/>
        </w:rPr>
        <w:t xml:space="preserve">osophy in a Christian’s worldview is understanding that people </w:t>
      </w:r>
      <w:r w:rsidR="004E02B5" w:rsidRPr="008D26DE">
        <w:rPr>
          <w:rFonts w:ascii="Times New Roman" w:hAnsi="Times New Roman" w:cs="Times New Roman"/>
          <w:sz w:val="24"/>
          <w:szCs w:val="24"/>
        </w:rPr>
        <w:t xml:space="preserve">have to think in the way that God’s word in the Bible guides them to.   Christian theology attempts to explain the existence of a relationship between. God and humans.   These </w:t>
      </w:r>
      <w:r w:rsidR="003135FC" w:rsidRPr="008D26DE">
        <w:rPr>
          <w:rFonts w:ascii="Times New Roman" w:hAnsi="Times New Roman" w:cs="Times New Roman"/>
          <w:sz w:val="24"/>
          <w:szCs w:val="24"/>
        </w:rPr>
        <w:t xml:space="preserve">components are all extremely important.  There are others discussed throughout the novel such as law, ethics,  psychology, history, economics, </w:t>
      </w:r>
      <w:r w:rsidR="00E8326A" w:rsidRPr="008D26DE">
        <w:rPr>
          <w:rFonts w:ascii="Times New Roman" w:hAnsi="Times New Roman" w:cs="Times New Roman"/>
          <w:sz w:val="24"/>
          <w:szCs w:val="24"/>
        </w:rPr>
        <w:t xml:space="preserve">sociology and </w:t>
      </w:r>
      <w:r w:rsidR="00DA5119" w:rsidRPr="008D26DE">
        <w:rPr>
          <w:rFonts w:ascii="Times New Roman" w:hAnsi="Times New Roman" w:cs="Times New Roman"/>
          <w:sz w:val="24"/>
          <w:szCs w:val="24"/>
        </w:rPr>
        <w:t xml:space="preserve">politics.  The Christian worldview needs to be aligned with the Bible and God.  It is the Christian’s responsibility in a world full of </w:t>
      </w:r>
      <w:r w:rsidR="00DA5119" w:rsidRPr="008D26DE">
        <w:rPr>
          <w:rFonts w:ascii="Times New Roman" w:hAnsi="Times New Roman" w:cs="Times New Roman"/>
          <w:sz w:val="24"/>
          <w:szCs w:val="24"/>
        </w:rPr>
        <w:lastRenderedPageBreak/>
        <w:t xml:space="preserve">deceit and sin to spread the word of God. Even though there are several </w:t>
      </w:r>
      <w:r w:rsidR="00811868" w:rsidRPr="008D26DE">
        <w:rPr>
          <w:rFonts w:ascii="Times New Roman" w:hAnsi="Times New Roman" w:cs="Times New Roman"/>
          <w:sz w:val="24"/>
          <w:szCs w:val="24"/>
        </w:rPr>
        <w:t xml:space="preserve">rebuttals and things that should discourage the Christian, they must prevail.  </w:t>
      </w:r>
      <w:r w:rsidR="008F578F" w:rsidRPr="008D26DE">
        <w:rPr>
          <w:rFonts w:ascii="Times New Roman" w:hAnsi="Times New Roman" w:cs="Times New Roman"/>
          <w:sz w:val="24"/>
          <w:szCs w:val="24"/>
        </w:rPr>
        <w:t xml:space="preserve">The Thinking Like a Christian study is one of a kind and every young Christian should read it.  </w:t>
      </w:r>
    </w:p>
    <w:p w14:paraId="5FDD9C5B" w14:textId="7B3C3C29" w:rsidR="00EB6351" w:rsidRDefault="00C851C2" w:rsidP="00C851C2">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Works Cited </w:t>
      </w:r>
    </w:p>
    <w:p w14:paraId="44CCD86A" w14:textId="77777777" w:rsidR="00E13131" w:rsidRPr="004B1B4C" w:rsidRDefault="00E13131" w:rsidP="005772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David Noebel. “Thinking Like a Christian.” David Noebel 2002. Boradman &amp; Holman Publishing Group. Nashville, Tennessee. 2002.</w:t>
      </w:r>
    </w:p>
    <w:p w14:paraId="50DCE1BC" w14:textId="77777777" w:rsidR="00E13131" w:rsidRPr="008D26DE" w:rsidRDefault="00E13131" w:rsidP="00C851C2">
      <w:pPr>
        <w:jc w:val="center"/>
        <w:rPr>
          <w:rFonts w:ascii="Times New Roman" w:hAnsi="Times New Roman" w:cs="Times New Roman"/>
          <w:sz w:val="24"/>
          <w:szCs w:val="24"/>
        </w:rPr>
      </w:pPr>
    </w:p>
    <w:sectPr w:rsidR="00E13131" w:rsidRPr="008D26DE" w:rsidSect="008B336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C294" w14:textId="77777777" w:rsidR="00E13131" w:rsidRDefault="00E13131" w:rsidP="00E13131">
      <w:pPr>
        <w:spacing w:after="0" w:line="240" w:lineRule="auto"/>
      </w:pPr>
      <w:r>
        <w:separator/>
      </w:r>
    </w:p>
  </w:endnote>
  <w:endnote w:type="continuationSeparator" w:id="0">
    <w:p w14:paraId="0A25D5F9" w14:textId="77777777" w:rsidR="00E13131" w:rsidRDefault="00E13131" w:rsidP="00E1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C606" w14:textId="77777777" w:rsidR="00E13131" w:rsidRDefault="00E13131" w:rsidP="00E13131">
      <w:pPr>
        <w:spacing w:after="0" w:line="240" w:lineRule="auto"/>
      </w:pPr>
      <w:r>
        <w:separator/>
      </w:r>
    </w:p>
  </w:footnote>
  <w:footnote w:type="continuationSeparator" w:id="0">
    <w:p w14:paraId="162FC59C" w14:textId="77777777" w:rsidR="00E13131" w:rsidRDefault="00E13131" w:rsidP="00E1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3054034"/>
      <w:docPartObj>
        <w:docPartGallery w:val="Page Numbers (Top of Page)"/>
        <w:docPartUnique/>
      </w:docPartObj>
    </w:sdtPr>
    <w:sdtEndPr>
      <w:rPr>
        <w:rStyle w:val="PageNumber"/>
      </w:rPr>
    </w:sdtEndPr>
    <w:sdtContent>
      <w:p w14:paraId="70A5DE41" w14:textId="5A704853" w:rsidR="00E13131" w:rsidRDefault="00E13131" w:rsidP="004E34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B19BB" w14:textId="77777777" w:rsidR="00E13131" w:rsidRDefault="00E13131" w:rsidP="00E131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8192503"/>
      <w:docPartObj>
        <w:docPartGallery w:val="Page Numbers (Top of Page)"/>
        <w:docPartUnique/>
      </w:docPartObj>
    </w:sdtPr>
    <w:sdtEndPr>
      <w:rPr>
        <w:rStyle w:val="PageNumber"/>
      </w:rPr>
    </w:sdtEndPr>
    <w:sdtContent>
      <w:p w14:paraId="6A1B2DFC" w14:textId="61BE1FC1" w:rsidR="00E13131" w:rsidRDefault="00E13131" w:rsidP="00E13131">
        <w:pPr>
          <w:pStyle w:val="Header"/>
          <w:framePr w:wrap="none" w:vAnchor="text" w:hAnchor="margin" w:xAlign="right" w:y="1"/>
          <w:ind w:left="7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2591733" w14:textId="513B2C4B" w:rsidR="00E13131" w:rsidRDefault="00E13131" w:rsidP="00E13131">
    <w:pPr>
      <w:pStyle w:val="Header"/>
      <w:ind w:left="7920" w:right="360"/>
    </w:pPr>
    <w:r>
      <w:t xml:space="preserve">         Ardoin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99"/>
    <w:rsid w:val="00026BDE"/>
    <w:rsid w:val="000318C2"/>
    <w:rsid w:val="000B0480"/>
    <w:rsid w:val="000D03BD"/>
    <w:rsid w:val="00117E24"/>
    <w:rsid w:val="001264EE"/>
    <w:rsid w:val="001B0AC9"/>
    <w:rsid w:val="001D4642"/>
    <w:rsid w:val="00231273"/>
    <w:rsid w:val="0025465D"/>
    <w:rsid w:val="002A2445"/>
    <w:rsid w:val="002C12BB"/>
    <w:rsid w:val="003135FC"/>
    <w:rsid w:val="003D6DEE"/>
    <w:rsid w:val="00490FCE"/>
    <w:rsid w:val="004E02B5"/>
    <w:rsid w:val="004E2BCC"/>
    <w:rsid w:val="005107E0"/>
    <w:rsid w:val="005412FA"/>
    <w:rsid w:val="006269FF"/>
    <w:rsid w:val="00643E3D"/>
    <w:rsid w:val="006C12B9"/>
    <w:rsid w:val="006F0E7D"/>
    <w:rsid w:val="00811868"/>
    <w:rsid w:val="00835392"/>
    <w:rsid w:val="00854123"/>
    <w:rsid w:val="008B336D"/>
    <w:rsid w:val="008D26DE"/>
    <w:rsid w:val="008F578F"/>
    <w:rsid w:val="00914889"/>
    <w:rsid w:val="00A70BD2"/>
    <w:rsid w:val="00AC6F61"/>
    <w:rsid w:val="00BD561B"/>
    <w:rsid w:val="00C328B6"/>
    <w:rsid w:val="00C76799"/>
    <w:rsid w:val="00C810C3"/>
    <w:rsid w:val="00C851C2"/>
    <w:rsid w:val="00C9597C"/>
    <w:rsid w:val="00CB089A"/>
    <w:rsid w:val="00D53550"/>
    <w:rsid w:val="00D953E7"/>
    <w:rsid w:val="00DA5119"/>
    <w:rsid w:val="00E13131"/>
    <w:rsid w:val="00E8326A"/>
    <w:rsid w:val="00EB6351"/>
    <w:rsid w:val="00EC33CB"/>
    <w:rsid w:val="00EC66F3"/>
    <w:rsid w:val="00EF4850"/>
    <w:rsid w:val="00F02CBA"/>
    <w:rsid w:val="00F251F7"/>
    <w:rsid w:val="00F27041"/>
    <w:rsid w:val="00F3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7483"/>
  <w15:chartTrackingRefBased/>
  <w15:docId w15:val="{B97BAAC1-146A-4C03-95CE-01292C6D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31"/>
  </w:style>
  <w:style w:type="paragraph" w:styleId="Footer">
    <w:name w:val="footer"/>
    <w:basedOn w:val="Normal"/>
    <w:link w:val="FooterChar"/>
    <w:uiPriority w:val="99"/>
    <w:unhideWhenUsed/>
    <w:rsid w:val="00E1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31"/>
  </w:style>
  <w:style w:type="character" w:styleId="PageNumber">
    <w:name w:val="page number"/>
    <w:basedOn w:val="DefaultParagraphFont"/>
    <w:uiPriority w:val="99"/>
    <w:semiHidden/>
    <w:unhideWhenUsed/>
    <w:rsid w:val="00E1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Ardoin</dc:creator>
  <cp:keywords/>
  <dc:description/>
  <cp:lastModifiedBy>Victoria Ardoin</cp:lastModifiedBy>
  <cp:revision>2</cp:revision>
  <dcterms:created xsi:type="dcterms:W3CDTF">2021-07-30T19:03:00Z</dcterms:created>
  <dcterms:modified xsi:type="dcterms:W3CDTF">2021-07-30T19:03:00Z</dcterms:modified>
</cp:coreProperties>
</file>