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848D"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Throughout the book “Thinking Like a Christian” by David Nobel, one learned about</w:t>
      </w:r>
    </w:p>
    <w:p w14:paraId="400CD450"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what one’s worldview should look like as a Christ follower. From the way that we see Theology to the way that we viewer ethical practices, the Bible lays out the outlook that Christians should have on the world. There are many ways to apply these disciplines to life, from how we treat one another to how one should be obedient to the laws and leaders of society.</w:t>
      </w:r>
    </w:p>
    <w:p w14:paraId="4739D8A7"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11396579" w14:textId="346CE63F"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 xml:space="preserve">Everyone has their own view on the world, and some sort of bias. As a Christian, one should see the world through the scope of the Bible, and God’s word. God reveals himself to the world through creation. He shows his creativity and his power through the physical world. Theology sets out to answer the question of who God is and what his character is. According to Nobel, </w:t>
      </w:r>
      <w:r w:rsidR="00E34751">
        <w:rPr>
          <w:rFonts w:ascii="Segoe UI" w:eastAsia="Times New Roman" w:hAnsi="Segoe UI" w:cs="Segoe UI"/>
          <w:color w:val="201F1E"/>
          <w:sz w:val="23"/>
          <w:szCs w:val="23"/>
        </w:rPr>
        <w:t>C</w:t>
      </w:r>
      <w:r w:rsidRPr="008E14A6">
        <w:rPr>
          <w:rFonts w:ascii="Segoe UI" w:eastAsia="Times New Roman" w:hAnsi="Segoe UI" w:cs="Segoe UI"/>
          <w:color w:val="201F1E"/>
          <w:sz w:val="23"/>
          <w:szCs w:val="23"/>
        </w:rPr>
        <w:t>hristians believe that God reveals himself in two ways, special revelation, and general revelation (21). General revelation is the way that God shows Himself to all of humanity through order and creation. However, God also reveals himself through special revelation. This means that he reveals Himself through the word and through his Son.</w:t>
      </w:r>
    </w:p>
    <w:p w14:paraId="61F68E86"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4AC69407"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In the Bible, God reveals His truth through His Son, Jesus. In the grand scheme of things, this should be the one truth that Christians hold to. Philosophy sets out to answer the question of “what is real, and what is true?” (Nobel 33). Epistemology asks the question of how do we know what is true. As a Christian, one must base their truth on the Bible. Based on the text, there are many philosophical trends that the world chooses to follow, but Christians have their faith to give them truth. Science points to a creator, and the Bible shows us why we are created.</w:t>
      </w:r>
    </w:p>
    <w:p w14:paraId="3F29B938"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3EB369AB" w14:textId="6B790E9B"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Many argue that the origin of life is from evolution. However, this cannot be true. The second law of thermodynamics states that life cannot come from non</w:t>
      </w:r>
      <w:r w:rsidR="00E34751">
        <w:rPr>
          <w:rFonts w:ascii="Segoe UI" w:eastAsia="Times New Roman" w:hAnsi="Segoe UI" w:cs="Segoe UI"/>
          <w:color w:val="201F1E"/>
          <w:sz w:val="23"/>
          <w:szCs w:val="23"/>
        </w:rPr>
        <w:t>-</w:t>
      </w:r>
      <w:r w:rsidRPr="008E14A6">
        <w:rPr>
          <w:rFonts w:ascii="Segoe UI" w:eastAsia="Times New Roman" w:hAnsi="Segoe UI" w:cs="Segoe UI"/>
          <w:color w:val="201F1E"/>
          <w:sz w:val="23"/>
          <w:szCs w:val="23"/>
        </w:rPr>
        <w:t xml:space="preserve">life. Therefore the idea of human life coming from evolution, and not from a creator cannot be true. Furthermore, some state that biology is often a battle between science and faith. The world around us points to a creator. Evolution has never been proven, but the stories and events in the Bible have. This all shows that God truly is the creator and that we, as </w:t>
      </w:r>
      <w:r w:rsidR="00E34751">
        <w:rPr>
          <w:rFonts w:ascii="Segoe UI" w:eastAsia="Times New Roman" w:hAnsi="Segoe UI" w:cs="Segoe UI"/>
          <w:color w:val="201F1E"/>
          <w:sz w:val="23"/>
          <w:szCs w:val="23"/>
        </w:rPr>
        <w:t>C</w:t>
      </w:r>
      <w:r w:rsidRPr="008E14A6">
        <w:rPr>
          <w:rFonts w:ascii="Segoe UI" w:eastAsia="Times New Roman" w:hAnsi="Segoe UI" w:cs="Segoe UI"/>
          <w:color w:val="201F1E"/>
          <w:sz w:val="23"/>
          <w:szCs w:val="23"/>
        </w:rPr>
        <w:t>hristians should not be swayed by the idea of evolution, or a species evolving into another species.</w:t>
      </w:r>
    </w:p>
    <w:p w14:paraId="03E9942D"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32E627AA"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After knowing that the Bible is true and accurate, and applying that to the way that one should view the world, one should also see the nature of man. In the realm of psychology, humans are naturally broken, and the only solution is Jesus. God gives us morality, and our brokenness comes from our own wrongdoings. We must see that we are broken and be made new through God. The brokenness of people causes a broken world. The brokenness of the world causes mental illness. God has given us His truth, His love, and many other tools to help those who struggle with mental illness as well.</w:t>
      </w:r>
    </w:p>
    <w:p w14:paraId="428C69C4"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1FC26935"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lastRenderedPageBreak/>
        <w:t>As previously mentioned, God gives us morality. He sets out what is wrong and what is right. This is known as ethics. We root our morality in God’s character. This character is shown through God’s Son. The application of this idea would look like asking oneself if what they are doing conforms to God’s character. If we do just this, we will never get it wrong. One of the biggest principles that God’s character shows, is helping people. Even non-believers have this morality. It is a gift from God.</w:t>
      </w:r>
    </w:p>
    <w:p w14:paraId="004AEA67"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550F2438"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 Through the Bible, God shows us how a society should be formed. From how institutions should be created to the laws set by the governing powers, the Bible sets up those ideas. In sociology, the order of society is just as important as this individual is to God. This means that the people in the society should not have to sacrifice themselves for the betterment of their society. Society should also reflect the institutions that God has set up for us. These institutions teach us love, discipline, and community. The book states that “justice requires equality before the law, not equality of incomes or abilities” (Nobel 140). This is added to educate readers about the idea that the rights of the person should be more important than the law, their income, or their abilities.</w:t>
      </w:r>
    </w:p>
    <w:p w14:paraId="40ED5807"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6C56EB0B"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Even though there are always problems within a society, governing powers should always strive to create a safe, and equal society and economy. The capitalistic economy is the most biblical choice. This is where everyone makes their own wealth, and has the right to their own property. The bible states that all men are sinful. Because of the sinful nature of man, governing powers must put a system of checks and balances in place, as well as protecting the private property of the people. The free enterprise system allows for freedom when it comes to how to spend and make money. This system also allows oneself to follow their calling and create a monetary gain from their God given gifts. We should always view the world in the way that God wants us to. Christianity and history line up, so one would think that it would be simple. However, one must remember that God is the beginning and the end. He is also everything in between.</w:t>
      </w:r>
    </w:p>
    <w:p w14:paraId="5D83F16A"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29D1696B"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Through the study “Thinking Like a Christian” by David Nobel, one sees that “believers must not only ground their philosophy in Christ but also know how to respond to the arguments of another worldview by offering better arguments” (157). This means that we, as Christians must align ourselves with God and His word, and also know how to respond to another worldview. We must show the love and light of Christ to society. We must understand each others worldview and know how to show Christ to them. If we do not understand our own worldview, there is no way to back it up with substantial evidence and show it to others.</w:t>
      </w:r>
    </w:p>
    <w:p w14:paraId="61C5F5A7"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p>
    <w:p w14:paraId="026DE1F6" w14:textId="3D3C114A"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Works Cited</w:t>
      </w:r>
    </w:p>
    <w:p w14:paraId="4C82491F" w14:textId="77777777" w:rsidR="008E14A6" w:rsidRPr="008E14A6" w:rsidRDefault="008E14A6" w:rsidP="008E14A6">
      <w:pPr>
        <w:shd w:val="clear" w:color="auto" w:fill="FFFFFF"/>
        <w:spacing w:after="0" w:line="240" w:lineRule="auto"/>
        <w:textAlignment w:val="baseline"/>
        <w:rPr>
          <w:rFonts w:ascii="Segoe UI" w:eastAsia="Times New Roman" w:hAnsi="Segoe UI" w:cs="Segoe UI"/>
          <w:color w:val="201F1E"/>
          <w:sz w:val="23"/>
          <w:szCs w:val="23"/>
        </w:rPr>
      </w:pPr>
      <w:r w:rsidRPr="008E14A6">
        <w:rPr>
          <w:rFonts w:ascii="Segoe UI" w:eastAsia="Times New Roman" w:hAnsi="Segoe UI" w:cs="Segoe UI"/>
          <w:color w:val="201F1E"/>
          <w:sz w:val="23"/>
          <w:szCs w:val="23"/>
        </w:rPr>
        <w:t>Noebel, David A., and Chuck Edwards. Thinking like a Christian: Understanding and Living a Biblical Worldview: Teaching Textbook. Broadman &amp; Holman, 2002</w:t>
      </w:r>
    </w:p>
    <w:p w14:paraId="57C88D6A" w14:textId="77777777" w:rsidR="007F6D34" w:rsidRDefault="00E34751"/>
    <w:sectPr w:rsidR="007F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A6"/>
    <w:rsid w:val="00427A7E"/>
    <w:rsid w:val="008E14A6"/>
    <w:rsid w:val="00C54148"/>
    <w:rsid w:val="00E3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76B6"/>
  <w15:chartTrackingRefBased/>
  <w15:docId w15:val="{C0A02D7D-95EB-49FD-9A3B-DCE2C71A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39747">
      <w:bodyDiv w:val="1"/>
      <w:marLeft w:val="0"/>
      <w:marRight w:val="0"/>
      <w:marTop w:val="0"/>
      <w:marBottom w:val="0"/>
      <w:divBdr>
        <w:top w:val="none" w:sz="0" w:space="0" w:color="auto"/>
        <w:left w:val="none" w:sz="0" w:space="0" w:color="auto"/>
        <w:bottom w:val="none" w:sz="0" w:space="0" w:color="auto"/>
        <w:right w:val="none" w:sz="0" w:space="0" w:color="auto"/>
      </w:divBdr>
      <w:divsChild>
        <w:div w:id="289749894">
          <w:marLeft w:val="0"/>
          <w:marRight w:val="0"/>
          <w:marTop w:val="0"/>
          <w:marBottom w:val="0"/>
          <w:divBdr>
            <w:top w:val="none" w:sz="0" w:space="0" w:color="auto"/>
            <w:left w:val="none" w:sz="0" w:space="0" w:color="auto"/>
            <w:bottom w:val="none" w:sz="0" w:space="0" w:color="auto"/>
            <w:right w:val="none" w:sz="0" w:space="0" w:color="auto"/>
          </w:divBdr>
        </w:div>
        <w:div w:id="623465195">
          <w:marLeft w:val="0"/>
          <w:marRight w:val="0"/>
          <w:marTop w:val="0"/>
          <w:marBottom w:val="0"/>
          <w:divBdr>
            <w:top w:val="none" w:sz="0" w:space="0" w:color="auto"/>
            <w:left w:val="none" w:sz="0" w:space="0" w:color="auto"/>
            <w:bottom w:val="none" w:sz="0" w:space="0" w:color="auto"/>
            <w:right w:val="none" w:sz="0" w:space="0" w:color="auto"/>
          </w:divBdr>
        </w:div>
        <w:div w:id="297345628">
          <w:marLeft w:val="0"/>
          <w:marRight w:val="0"/>
          <w:marTop w:val="0"/>
          <w:marBottom w:val="0"/>
          <w:divBdr>
            <w:top w:val="none" w:sz="0" w:space="0" w:color="auto"/>
            <w:left w:val="none" w:sz="0" w:space="0" w:color="auto"/>
            <w:bottom w:val="none" w:sz="0" w:space="0" w:color="auto"/>
            <w:right w:val="none" w:sz="0" w:space="0" w:color="auto"/>
          </w:divBdr>
        </w:div>
        <w:div w:id="1047951204">
          <w:marLeft w:val="0"/>
          <w:marRight w:val="0"/>
          <w:marTop w:val="0"/>
          <w:marBottom w:val="0"/>
          <w:divBdr>
            <w:top w:val="none" w:sz="0" w:space="0" w:color="auto"/>
            <w:left w:val="none" w:sz="0" w:space="0" w:color="auto"/>
            <w:bottom w:val="none" w:sz="0" w:space="0" w:color="auto"/>
            <w:right w:val="none" w:sz="0" w:space="0" w:color="auto"/>
          </w:divBdr>
        </w:div>
        <w:div w:id="1472095812">
          <w:marLeft w:val="0"/>
          <w:marRight w:val="0"/>
          <w:marTop w:val="0"/>
          <w:marBottom w:val="0"/>
          <w:divBdr>
            <w:top w:val="none" w:sz="0" w:space="0" w:color="auto"/>
            <w:left w:val="none" w:sz="0" w:space="0" w:color="auto"/>
            <w:bottom w:val="none" w:sz="0" w:space="0" w:color="auto"/>
            <w:right w:val="none" w:sz="0" w:space="0" w:color="auto"/>
          </w:divBdr>
        </w:div>
        <w:div w:id="1642929081">
          <w:marLeft w:val="0"/>
          <w:marRight w:val="0"/>
          <w:marTop w:val="0"/>
          <w:marBottom w:val="0"/>
          <w:divBdr>
            <w:top w:val="none" w:sz="0" w:space="0" w:color="auto"/>
            <w:left w:val="none" w:sz="0" w:space="0" w:color="auto"/>
            <w:bottom w:val="none" w:sz="0" w:space="0" w:color="auto"/>
            <w:right w:val="none" w:sz="0" w:space="0" w:color="auto"/>
          </w:divBdr>
        </w:div>
        <w:div w:id="331179879">
          <w:marLeft w:val="0"/>
          <w:marRight w:val="0"/>
          <w:marTop w:val="0"/>
          <w:marBottom w:val="0"/>
          <w:divBdr>
            <w:top w:val="none" w:sz="0" w:space="0" w:color="auto"/>
            <w:left w:val="none" w:sz="0" w:space="0" w:color="auto"/>
            <w:bottom w:val="none" w:sz="0" w:space="0" w:color="auto"/>
            <w:right w:val="none" w:sz="0" w:space="0" w:color="auto"/>
          </w:divBdr>
        </w:div>
        <w:div w:id="162011455">
          <w:marLeft w:val="0"/>
          <w:marRight w:val="0"/>
          <w:marTop w:val="0"/>
          <w:marBottom w:val="0"/>
          <w:divBdr>
            <w:top w:val="none" w:sz="0" w:space="0" w:color="auto"/>
            <w:left w:val="none" w:sz="0" w:space="0" w:color="auto"/>
            <w:bottom w:val="none" w:sz="0" w:space="0" w:color="auto"/>
            <w:right w:val="none" w:sz="0" w:space="0" w:color="auto"/>
          </w:divBdr>
        </w:div>
        <w:div w:id="67922755">
          <w:marLeft w:val="0"/>
          <w:marRight w:val="0"/>
          <w:marTop w:val="0"/>
          <w:marBottom w:val="0"/>
          <w:divBdr>
            <w:top w:val="none" w:sz="0" w:space="0" w:color="auto"/>
            <w:left w:val="none" w:sz="0" w:space="0" w:color="auto"/>
            <w:bottom w:val="none" w:sz="0" w:space="0" w:color="auto"/>
            <w:right w:val="none" w:sz="0" w:space="0" w:color="auto"/>
          </w:divBdr>
        </w:div>
        <w:div w:id="225603055">
          <w:marLeft w:val="0"/>
          <w:marRight w:val="0"/>
          <w:marTop w:val="0"/>
          <w:marBottom w:val="0"/>
          <w:divBdr>
            <w:top w:val="none" w:sz="0" w:space="0" w:color="auto"/>
            <w:left w:val="none" w:sz="0" w:space="0" w:color="auto"/>
            <w:bottom w:val="none" w:sz="0" w:space="0" w:color="auto"/>
            <w:right w:val="none" w:sz="0" w:space="0" w:color="auto"/>
          </w:divBdr>
        </w:div>
        <w:div w:id="197814663">
          <w:marLeft w:val="0"/>
          <w:marRight w:val="0"/>
          <w:marTop w:val="0"/>
          <w:marBottom w:val="0"/>
          <w:divBdr>
            <w:top w:val="none" w:sz="0" w:space="0" w:color="auto"/>
            <w:left w:val="none" w:sz="0" w:space="0" w:color="auto"/>
            <w:bottom w:val="none" w:sz="0" w:space="0" w:color="auto"/>
            <w:right w:val="none" w:sz="0" w:space="0" w:color="auto"/>
          </w:divBdr>
        </w:div>
        <w:div w:id="93131729">
          <w:marLeft w:val="0"/>
          <w:marRight w:val="0"/>
          <w:marTop w:val="0"/>
          <w:marBottom w:val="0"/>
          <w:divBdr>
            <w:top w:val="none" w:sz="0" w:space="0" w:color="auto"/>
            <w:left w:val="none" w:sz="0" w:space="0" w:color="auto"/>
            <w:bottom w:val="none" w:sz="0" w:space="0" w:color="auto"/>
            <w:right w:val="none" w:sz="0" w:space="0" w:color="auto"/>
          </w:divBdr>
        </w:div>
        <w:div w:id="1057513831">
          <w:marLeft w:val="0"/>
          <w:marRight w:val="0"/>
          <w:marTop w:val="0"/>
          <w:marBottom w:val="0"/>
          <w:divBdr>
            <w:top w:val="none" w:sz="0" w:space="0" w:color="auto"/>
            <w:left w:val="none" w:sz="0" w:space="0" w:color="auto"/>
            <w:bottom w:val="none" w:sz="0" w:space="0" w:color="auto"/>
            <w:right w:val="none" w:sz="0" w:space="0" w:color="auto"/>
          </w:divBdr>
        </w:div>
        <w:div w:id="1581985756">
          <w:marLeft w:val="0"/>
          <w:marRight w:val="0"/>
          <w:marTop w:val="0"/>
          <w:marBottom w:val="0"/>
          <w:divBdr>
            <w:top w:val="none" w:sz="0" w:space="0" w:color="auto"/>
            <w:left w:val="none" w:sz="0" w:space="0" w:color="auto"/>
            <w:bottom w:val="none" w:sz="0" w:space="0" w:color="auto"/>
            <w:right w:val="none" w:sz="0" w:space="0" w:color="auto"/>
          </w:divBdr>
        </w:div>
        <w:div w:id="326515499">
          <w:marLeft w:val="0"/>
          <w:marRight w:val="0"/>
          <w:marTop w:val="0"/>
          <w:marBottom w:val="0"/>
          <w:divBdr>
            <w:top w:val="none" w:sz="0" w:space="0" w:color="auto"/>
            <w:left w:val="none" w:sz="0" w:space="0" w:color="auto"/>
            <w:bottom w:val="none" w:sz="0" w:space="0" w:color="auto"/>
            <w:right w:val="none" w:sz="0" w:space="0" w:color="auto"/>
          </w:divBdr>
        </w:div>
        <w:div w:id="1764957060">
          <w:marLeft w:val="0"/>
          <w:marRight w:val="0"/>
          <w:marTop w:val="0"/>
          <w:marBottom w:val="0"/>
          <w:divBdr>
            <w:top w:val="none" w:sz="0" w:space="0" w:color="auto"/>
            <w:left w:val="none" w:sz="0" w:space="0" w:color="auto"/>
            <w:bottom w:val="none" w:sz="0" w:space="0" w:color="auto"/>
            <w:right w:val="none" w:sz="0" w:space="0" w:color="auto"/>
          </w:divBdr>
        </w:div>
        <w:div w:id="837620042">
          <w:marLeft w:val="0"/>
          <w:marRight w:val="0"/>
          <w:marTop w:val="0"/>
          <w:marBottom w:val="0"/>
          <w:divBdr>
            <w:top w:val="none" w:sz="0" w:space="0" w:color="auto"/>
            <w:left w:val="none" w:sz="0" w:space="0" w:color="auto"/>
            <w:bottom w:val="none" w:sz="0" w:space="0" w:color="auto"/>
            <w:right w:val="none" w:sz="0" w:space="0" w:color="auto"/>
          </w:divBdr>
        </w:div>
        <w:div w:id="1487630782">
          <w:marLeft w:val="0"/>
          <w:marRight w:val="0"/>
          <w:marTop w:val="0"/>
          <w:marBottom w:val="0"/>
          <w:divBdr>
            <w:top w:val="none" w:sz="0" w:space="0" w:color="auto"/>
            <w:left w:val="none" w:sz="0" w:space="0" w:color="auto"/>
            <w:bottom w:val="none" w:sz="0" w:space="0" w:color="auto"/>
            <w:right w:val="none" w:sz="0" w:space="0" w:color="auto"/>
          </w:divBdr>
        </w:div>
        <w:div w:id="824667186">
          <w:marLeft w:val="0"/>
          <w:marRight w:val="0"/>
          <w:marTop w:val="0"/>
          <w:marBottom w:val="0"/>
          <w:divBdr>
            <w:top w:val="none" w:sz="0" w:space="0" w:color="auto"/>
            <w:left w:val="none" w:sz="0" w:space="0" w:color="auto"/>
            <w:bottom w:val="none" w:sz="0" w:space="0" w:color="auto"/>
            <w:right w:val="none" w:sz="0" w:space="0" w:color="auto"/>
          </w:divBdr>
        </w:div>
        <w:div w:id="1630814804">
          <w:marLeft w:val="0"/>
          <w:marRight w:val="0"/>
          <w:marTop w:val="0"/>
          <w:marBottom w:val="0"/>
          <w:divBdr>
            <w:top w:val="none" w:sz="0" w:space="0" w:color="auto"/>
            <w:left w:val="none" w:sz="0" w:space="0" w:color="auto"/>
            <w:bottom w:val="none" w:sz="0" w:space="0" w:color="auto"/>
            <w:right w:val="none" w:sz="0" w:space="0" w:color="auto"/>
          </w:divBdr>
        </w:div>
        <w:div w:id="56788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Turner</dc:creator>
  <cp:keywords/>
  <dc:description/>
  <cp:lastModifiedBy>Jade Turner</cp:lastModifiedBy>
  <cp:revision>2</cp:revision>
  <dcterms:created xsi:type="dcterms:W3CDTF">2021-07-27T16:07:00Z</dcterms:created>
  <dcterms:modified xsi:type="dcterms:W3CDTF">2021-07-27T16:09:00Z</dcterms:modified>
</cp:coreProperties>
</file>